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4303" w14:textId="77777777" w:rsidR="00156E15" w:rsidRDefault="00156E15" w:rsidP="003C06A1">
      <w:pPr>
        <w:spacing w:line="360" w:lineRule="auto"/>
        <w:jc w:val="both"/>
        <w:rPr>
          <w:rFonts w:ascii="Arial" w:hAnsi="Arial" w:cs="Arial"/>
          <w:sz w:val="24"/>
          <w:szCs w:val="24"/>
        </w:rPr>
      </w:pPr>
    </w:p>
    <w:p w14:paraId="740CB842" w14:textId="5D84D07E" w:rsidR="00156E15" w:rsidRPr="00156E15" w:rsidRDefault="00156E15" w:rsidP="003C06A1">
      <w:pPr>
        <w:spacing w:line="360" w:lineRule="auto"/>
        <w:jc w:val="both"/>
        <w:rPr>
          <w:rFonts w:ascii="Arial" w:hAnsi="Arial" w:cs="Arial"/>
          <w:sz w:val="24"/>
          <w:szCs w:val="24"/>
        </w:rPr>
      </w:pPr>
      <w:r w:rsidRPr="00156E15">
        <w:rPr>
          <w:rFonts w:ascii="Arial" w:hAnsi="Arial" w:cs="Arial"/>
          <w:sz w:val="24"/>
          <w:szCs w:val="24"/>
        </w:rPr>
        <w:t>Projeto de resolução</w:t>
      </w:r>
      <w:r w:rsidR="005A1513">
        <w:rPr>
          <w:rFonts w:ascii="Arial" w:hAnsi="Arial" w:cs="Arial"/>
          <w:sz w:val="24"/>
          <w:szCs w:val="24"/>
        </w:rPr>
        <w:t xml:space="preserve">: 017/2024. </w:t>
      </w:r>
      <w:r w:rsidRPr="00156E15">
        <w:rPr>
          <w:rFonts w:ascii="Arial" w:hAnsi="Arial" w:cs="Arial"/>
          <w:sz w:val="24"/>
          <w:szCs w:val="24"/>
        </w:rPr>
        <w:t xml:space="preserve"> </w:t>
      </w:r>
    </w:p>
    <w:p w14:paraId="37E8C4A9" w14:textId="0E3CD50A" w:rsidR="00156E15" w:rsidRPr="00156E15" w:rsidRDefault="00156E15" w:rsidP="00156E15">
      <w:pPr>
        <w:spacing w:line="360" w:lineRule="auto"/>
        <w:ind w:left="2124" w:firstLine="6"/>
        <w:jc w:val="both"/>
        <w:rPr>
          <w:rFonts w:ascii="Arial" w:hAnsi="Arial" w:cs="Arial"/>
        </w:rPr>
      </w:pPr>
      <w:r w:rsidRPr="00156E15">
        <w:rPr>
          <w:rFonts w:ascii="Arial" w:hAnsi="Arial" w:cs="Arial"/>
        </w:rPr>
        <w:t xml:space="preserve">Ato de fixação de subsidio dos vereadores para a legislatura 2025/2028 e dá outras providências. </w:t>
      </w:r>
    </w:p>
    <w:p w14:paraId="5E08AF60" w14:textId="77777777" w:rsidR="00156E15" w:rsidRDefault="00156E15" w:rsidP="00156E15">
      <w:pPr>
        <w:spacing w:line="360" w:lineRule="auto"/>
        <w:jc w:val="both"/>
        <w:rPr>
          <w:rFonts w:ascii="Arial" w:hAnsi="Arial" w:cs="Arial"/>
          <w:sz w:val="24"/>
          <w:szCs w:val="24"/>
        </w:rPr>
      </w:pPr>
    </w:p>
    <w:p w14:paraId="69CE2687" w14:textId="5FCA535B" w:rsidR="00156E15" w:rsidRDefault="00156E15" w:rsidP="00156E15">
      <w:pPr>
        <w:spacing w:line="360" w:lineRule="auto"/>
        <w:jc w:val="both"/>
        <w:rPr>
          <w:rFonts w:ascii="Arial" w:hAnsi="Arial" w:cs="Arial"/>
          <w:sz w:val="24"/>
          <w:szCs w:val="24"/>
        </w:rPr>
      </w:pPr>
      <w:r>
        <w:rPr>
          <w:rFonts w:ascii="Arial" w:hAnsi="Arial" w:cs="Arial"/>
          <w:sz w:val="24"/>
          <w:szCs w:val="24"/>
        </w:rPr>
        <w:tab/>
        <w:t xml:space="preserve">Considerando o artigo 29, inciso VI, alínea b, em atenção ao artigo 29- A, da CRFB, e considerando o artigo 7°, inciso VI, do Regimento Interno desta casa de leis. </w:t>
      </w:r>
    </w:p>
    <w:p w14:paraId="6FECC696" w14:textId="6F427D4F" w:rsidR="00156E15" w:rsidRDefault="00156E15" w:rsidP="00156E15">
      <w:pPr>
        <w:spacing w:line="360" w:lineRule="auto"/>
        <w:jc w:val="both"/>
        <w:rPr>
          <w:rFonts w:ascii="Arial" w:hAnsi="Arial" w:cs="Arial"/>
          <w:sz w:val="24"/>
          <w:szCs w:val="24"/>
        </w:rPr>
      </w:pPr>
      <w:r>
        <w:rPr>
          <w:rFonts w:ascii="Arial" w:hAnsi="Arial" w:cs="Arial"/>
          <w:sz w:val="24"/>
          <w:szCs w:val="24"/>
        </w:rPr>
        <w:tab/>
        <w:t xml:space="preserve">Considerando o que preconiza a lei orgânica municipal, a quem interessado for, faz saber que a Câmara Municipal de Ourilândia do Norte- Pará aprovou, e a mesa diretora promulga a seguinte resolução. </w:t>
      </w:r>
    </w:p>
    <w:p w14:paraId="55F2FC94" w14:textId="2086EB96" w:rsidR="00156E15" w:rsidRDefault="00156E15" w:rsidP="00156E15">
      <w:pPr>
        <w:spacing w:line="360" w:lineRule="auto"/>
        <w:jc w:val="both"/>
        <w:rPr>
          <w:rFonts w:ascii="Arial" w:hAnsi="Arial" w:cs="Arial"/>
          <w:sz w:val="24"/>
          <w:szCs w:val="24"/>
        </w:rPr>
      </w:pPr>
      <w:r>
        <w:rPr>
          <w:rFonts w:ascii="Arial" w:hAnsi="Arial" w:cs="Arial"/>
          <w:sz w:val="24"/>
          <w:szCs w:val="24"/>
        </w:rPr>
        <w:tab/>
        <w:t xml:space="preserve">Artigo 1º- Fica fixado o valor do subsidio dos vereadores para a legislatura 2025/2028, </w:t>
      </w:r>
      <w:r w:rsidR="006E4026">
        <w:rPr>
          <w:rFonts w:ascii="Arial" w:hAnsi="Arial" w:cs="Arial"/>
          <w:sz w:val="24"/>
          <w:szCs w:val="24"/>
        </w:rPr>
        <w:t>na importância de R$</w:t>
      </w:r>
      <w:r w:rsidR="003555B4">
        <w:rPr>
          <w:rFonts w:ascii="Arial" w:hAnsi="Arial" w:cs="Arial"/>
          <w:sz w:val="24"/>
          <w:szCs w:val="24"/>
        </w:rPr>
        <w:t xml:space="preserve"> 9.901,92 (Nove mil novecentos e noventa e um reais e noventa e dois centavos)</w:t>
      </w:r>
      <w:r w:rsidR="006E4026">
        <w:rPr>
          <w:rFonts w:ascii="Arial" w:hAnsi="Arial" w:cs="Arial"/>
          <w:sz w:val="24"/>
          <w:szCs w:val="24"/>
        </w:rPr>
        <w:t xml:space="preserve"> para o mês de </w:t>
      </w:r>
      <w:r w:rsidR="005A1513">
        <w:rPr>
          <w:rFonts w:ascii="Arial" w:hAnsi="Arial" w:cs="Arial"/>
          <w:sz w:val="24"/>
          <w:szCs w:val="24"/>
        </w:rPr>
        <w:t>janeiro</w:t>
      </w:r>
      <w:r w:rsidR="006E4026">
        <w:rPr>
          <w:rFonts w:ascii="Arial" w:hAnsi="Arial" w:cs="Arial"/>
          <w:sz w:val="24"/>
          <w:szCs w:val="24"/>
        </w:rPr>
        <w:t xml:space="preserve"> de 2025, e R$</w:t>
      </w:r>
      <w:r w:rsidR="003555B4">
        <w:rPr>
          <w:rFonts w:ascii="Arial" w:hAnsi="Arial" w:cs="Arial"/>
          <w:sz w:val="24"/>
          <w:szCs w:val="24"/>
        </w:rPr>
        <w:t xml:space="preserve"> 10.400,00 (Dez mil e quatrocentos reais</w:t>
      </w:r>
      <w:r w:rsidR="005A1513">
        <w:rPr>
          <w:rFonts w:ascii="Arial" w:hAnsi="Arial" w:cs="Arial"/>
          <w:sz w:val="24"/>
          <w:szCs w:val="24"/>
        </w:rPr>
        <w:t>)</w:t>
      </w:r>
      <w:r w:rsidR="006E4026">
        <w:rPr>
          <w:rFonts w:ascii="Arial" w:hAnsi="Arial" w:cs="Arial"/>
          <w:sz w:val="24"/>
          <w:szCs w:val="24"/>
        </w:rPr>
        <w:t>,</w:t>
      </w:r>
      <w:r w:rsidR="003555B4">
        <w:rPr>
          <w:rFonts w:ascii="Arial" w:hAnsi="Arial" w:cs="Arial"/>
          <w:sz w:val="24"/>
          <w:szCs w:val="24"/>
        </w:rPr>
        <w:t xml:space="preserve"> </w:t>
      </w:r>
      <w:r w:rsidR="006E4026">
        <w:rPr>
          <w:rFonts w:ascii="Arial" w:hAnsi="Arial" w:cs="Arial"/>
          <w:sz w:val="24"/>
          <w:szCs w:val="24"/>
        </w:rPr>
        <w:t xml:space="preserve">a partir do mês fevereiro de 2025, pagos em única parcela, a iniciar-se a partir de 01 de </w:t>
      </w:r>
      <w:r w:rsidR="005A1513">
        <w:rPr>
          <w:rFonts w:ascii="Arial" w:hAnsi="Arial" w:cs="Arial"/>
          <w:sz w:val="24"/>
          <w:szCs w:val="24"/>
        </w:rPr>
        <w:t>janeiro</w:t>
      </w:r>
      <w:r w:rsidR="006E4026">
        <w:rPr>
          <w:rFonts w:ascii="Arial" w:hAnsi="Arial" w:cs="Arial"/>
          <w:sz w:val="24"/>
          <w:szCs w:val="24"/>
        </w:rPr>
        <w:t xml:space="preserve"> de 2025.</w:t>
      </w:r>
    </w:p>
    <w:p w14:paraId="5DB5B0DE" w14:textId="24616F61" w:rsidR="006E4026" w:rsidRDefault="006E4026" w:rsidP="00156E15">
      <w:pPr>
        <w:spacing w:line="360" w:lineRule="auto"/>
        <w:jc w:val="both"/>
        <w:rPr>
          <w:rFonts w:ascii="Arial" w:hAnsi="Arial" w:cs="Arial"/>
          <w:sz w:val="24"/>
          <w:szCs w:val="24"/>
        </w:rPr>
      </w:pPr>
      <w:r>
        <w:rPr>
          <w:rFonts w:ascii="Arial" w:hAnsi="Arial" w:cs="Arial"/>
          <w:sz w:val="24"/>
          <w:szCs w:val="24"/>
        </w:rPr>
        <w:tab/>
        <w:t xml:space="preserve">Parágrafo Único- Ao subsidio do que trata este artigo é vedado o acréscimo de qualquer gratificação, adicional, abono, prêmio, verba de representação ou de outras verbas remuneratória. </w:t>
      </w:r>
    </w:p>
    <w:p w14:paraId="65EE3335" w14:textId="0ED80F59" w:rsidR="006E4026" w:rsidRDefault="006E4026" w:rsidP="00156E15">
      <w:pPr>
        <w:spacing w:line="360" w:lineRule="auto"/>
        <w:jc w:val="both"/>
        <w:rPr>
          <w:rFonts w:ascii="Arial" w:hAnsi="Arial" w:cs="Arial"/>
          <w:sz w:val="24"/>
          <w:szCs w:val="24"/>
        </w:rPr>
      </w:pPr>
      <w:r>
        <w:rPr>
          <w:rFonts w:ascii="Arial" w:hAnsi="Arial" w:cs="Arial"/>
          <w:sz w:val="24"/>
          <w:szCs w:val="24"/>
        </w:rPr>
        <w:tab/>
        <w:t xml:space="preserve">Artigo 2º- O subsidio fixado no artigo 1º desta resolução, serão descontados todos os encargos, impostos, e contribuições legalmente previstas, bem como as faltas não justificadas, conforme estabelece o Regimento Interno da Câmara Municipal de Ourilândia do Norte- Pará. </w:t>
      </w:r>
    </w:p>
    <w:p w14:paraId="11D18DF8" w14:textId="02486B2D" w:rsidR="006E4026" w:rsidRDefault="006E4026" w:rsidP="00156E15">
      <w:pPr>
        <w:spacing w:line="360" w:lineRule="auto"/>
        <w:jc w:val="both"/>
        <w:rPr>
          <w:rFonts w:ascii="Arial" w:hAnsi="Arial" w:cs="Arial"/>
          <w:sz w:val="24"/>
          <w:szCs w:val="24"/>
        </w:rPr>
      </w:pPr>
      <w:r>
        <w:rPr>
          <w:rFonts w:ascii="Arial" w:hAnsi="Arial" w:cs="Arial"/>
          <w:sz w:val="24"/>
          <w:szCs w:val="24"/>
        </w:rPr>
        <w:tab/>
        <w:t>Parágrafo Único- Não será realizado desconto sobre o pagamento do parlamentar, em sessões não realizadas por ausência de matéria a ser votada, ou em sessões que não sejam realizadas por falta de</w:t>
      </w:r>
      <w:r w:rsidRPr="006E4026">
        <w:rPr>
          <w:rFonts w:ascii="Arial" w:hAnsi="Arial" w:cs="Arial"/>
          <w:b/>
          <w:bCs/>
          <w:sz w:val="24"/>
          <w:szCs w:val="24"/>
        </w:rPr>
        <w:t xml:space="preserve"> quórum</w:t>
      </w:r>
      <w:r>
        <w:rPr>
          <w:rFonts w:ascii="Arial" w:hAnsi="Arial" w:cs="Arial"/>
          <w:sz w:val="24"/>
          <w:szCs w:val="24"/>
        </w:rPr>
        <w:t xml:space="preserve">. </w:t>
      </w:r>
    </w:p>
    <w:p w14:paraId="7C97D8CD" w14:textId="2826331C" w:rsidR="00156E15" w:rsidRDefault="006E4026" w:rsidP="00156E15">
      <w:pPr>
        <w:spacing w:line="360" w:lineRule="auto"/>
        <w:jc w:val="both"/>
        <w:rPr>
          <w:rFonts w:ascii="Arial" w:hAnsi="Arial" w:cs="Arial"/>
          <w:sz w:val="24"/>
          <w:szCs w:val="24"/>
        </w:rPr>
      </w:pPr>
      <w:r>
        <w:rPr>
          <w:rFonts w:ascii="Arial" w:hAnsi="Arial" w:cs="Arial"/>
          <w:sz w:val="24"/>
          <w:szCs w:val="24"/>
        </w:rPr>
        <w:lastRenderedPageBreak/>
        <w:tab/>
        <w:t xml:space="preserve">Artigo 3º- O subsidio será pago até o </w:t>
      </w:r>
      <w:r w:rsidR="003555B4">
        <w:rPr>
          <w:rFonts w:ascii="Arial" w:hAnsi="Arial" w:cs="Arial"/>
          <w:sz w:val="24"/>
          <w:szCs w:val="24"/>
        </w:rPr>
        <w:t xml:space="preserve">01 dia de cada mês, ou no primeiro dia imediato. </w:t>
      </w:r>
    </w:p>
    <w:p w14:paraId="5C838A78" w14:textId="6BE77C85" w:rsidR="003555B4" w:rsidRDefault="003555B4" w:rsidP="00156E15">
      <w:pPr>
        <w:spacing w:line="360" w:lineRule="auto"/>
        <w:jc w:val="both"/>
        <w:rPr>
          <w:rFonts w:ascii="Arial" w:hAnsi="Arial" w:cs="Arial"/>
          <w:sz w:val="24"/>
          <w:szCs w:val="24"/>
        </w:rPr>
      </w:pPr>
      <w:r>
        <w:rPr>
          <w:rFonts w:ascii="Arial" w:hAnsi="Arial" w:cs="Arial"/>
          <w:sz w:val="24"/>
          <w:szCs w:val="24"/>
        </w:rPr>
        <w:tab/>
        <w:t xml:space="preserve">Artigo 4º Os subsídios que trata esta resolução serão revistos anualmente, na mesma data da revisão dos vencimentos dos servidores municipais, sem distinção de índices, nos termos do inciso X, do artigo 37 da CRFB. </w:t>
      </w:r>
    </w:p>
    <w:p w14:paraId="2AA0F0DB" w14:textId="6793C07F" w:rsidR="003555B4" w:rsidRDefault="003555B4" w:rsidP="00156E15">
      <w:pPr>
        <w:spacing w:line="360" w:lineRule="auto"/>
        <w:jc w:val="both"/>
        <w:rPr>
          <w:rFonts w:ascii="Arial" w:hAnsi="Arial" w:cs="Arial"/>
          <w:sz w:val="24"/>
          <w:szCs w:val="24"/>
        </w:rPr>
      </w:pPr>
      <w:r>
        <w:rPr>
          <w:rFonts w:ascii="Arial" w:hAnsi="Arial" w:cs="Arial"/>
          <w:sz w:val="24"/>
          <w:szCs w:val="24"/>
        </w:rPr>
        <w:tab/>
        <w:t xml:space="preserve">Artigo 5º As despesas com a execução desta resolução correrão por conta das dotações orçamentárias próprias, suplementadas se necessário. </w:t>
      </w:r>
    </w:p>
    <w:p w14:paraId="2A4CB802" w14:textId="144C7F33" w:rsidR="003555B4" w:rsidRDefault="003555B4" w:rsidP="00156E15">
      <w:pPr>
        <w:spacing w:line="360" w:lineRule="auto"/>
        <w:jc w:val="both"/>
        <w:rPr>
          <w:rFonts w:ascii="Arial" w:hAnsi="Arial" w:cs="Arial"/>
          <w:sz w:val="24"/>
          <w:szCs w:val="24"/>
        </w:rPr>
      </w:pPr>
      <w:r>
        <w:rPr>
          <w:rFonts w:ascii="Arial" w:hAnsi="Arial" w:cs="Arial"/>
          <w:sz w:val="24"/>
          <w:szCs w:val="24"/>
        </w:rPr>
        <w:tab/>
        <w:t xml:space="preserve">Artigo 6º Esta resolução entra em vigor na data de sua publicação, respeitando o que preconiza a legislação, tendo efeitos para a próxima legislatura, a iniciar-se, a partir de 01 de janeiro de 2025. </w:t>
      </w:r>
    </w:p>
    <w:p w14:paraId="0EC3DAAE" w14:textId="55B87D40" w:rsidR="00156E15" w:rsidRDefault="00156E15" w:rsidP="00156E15">
      <w:pPr>
        <w:spacing w:line="360" w:lineRule="auto"/>
        <w:jc w:val="both"/>
        <w:rPr>
          <w:rFonts w:ascii="Arial" w:hAnsi="Arial" w:cs="Arial"/>
          <w:sz w:val="24"/>
          <w:szCs w:val="24"/>
        </w:rPr>
      </w:pPr>
    </w:p>
    <w:p w14:paraId="73A4D0B3" w14:textId="6BDB1631" w:rsidR="003555B4" w:rsidRPr="00156E15" w:rsidRDefault="003555B4" w:rsidP="003555B4">
      <w:pPr>
        <w:spacing w:line="360" w:lineRule="auto"/>
        <w:jc w:val="center"/>
        <w:rPr>
          <w:rFonts w:ascii="Arial" w:hAnsi="Arial" w:cs="Arial"/>
          <w:sz w:val="24"/>
          <w:szCs w:val="24"/>
        </w:rPr>
      </w:pPr>
      <w:r>
        <w:rPr>
          <w:rFonts w:ascii="Arial" w:hAnsi="Arial" w:cs="Arial"/>
          <w:sz w:val="24"/>
          <w:szCs w:val="24"/>
        </w:rPr>
        <w:t>Ourilândia do Norte- Pará, 26 de setembro de 2024.</w:t>
      </w:r>
    </w:p>
    <w:p w14:paraId="39077EAF" w14:textId="77777777" w:rsidR="00156E15" w:rsidRDefault="00156E15" w:rsidP="003C06A1">
      <w:pPr>
        <w:spacing w:line="360" w:lineRule="auto"/>
        <w:jc w:val="both"/>
        <w:rPr>
          <w:rFonts w:ascii="Arial" w:hAnsi="Arial" w:cs="Arial"/>
          <w:b/>
          <w:bCs/>
          <w:sz w:val="24"/>
          <w:szCs w:val="24"/>
        </w:rPr>
      </w:pPr>
    </w:p>
    <w:p w14:paraId="59C57DF0" w14:textId="550EEF84" w:rsidR="00BA6C31" w:rsidRDefault="00BA6C31" w:rsidP="003C06A1">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46F7A7CB" w14:textId="27E56DBC" w:rsidR="003555B4" w:rsidRDefault="003555B4" w:rsidP="003555B4">
      <w:pPr>
        <w:spacing w:line="360" w:lineRule="auto"/>
        <w:rPr>
          <w:rFonts w:ascii="Arial" w:hAnsi="Arial" w:cs="Arial"/>
          <w:sz w:val="24"/>
          <w:szCs w:val="24"/>
        </w:rPr>
      </w:pPr>
      <w:r>
        <w:rPr>
          <w:rFonts w:ascii="Arial" w:hAnsi="Arial" w:cs="Arial"/>
          <w:sz w:val="24"/>
          <w:szCs w:val="24"/>
        </w:rPr>
        <w:t xml:space="preserve"> __</w:t>
      </w:r>
      <w:r w:rsidR="00BA6C31">
        <w:rPr>
          <w:rFonts w:ascii="Arial" w:hAnsi="Arial" w:cs="Arial"/>
          <w:sz w:val="24"/>
          <w:szCs w:val="24"/>
        </w:rPr>
        <w:t>__________________________</w:t>
      </w:r>
      <w:r>
        <w:rPr>
          <w:rFonts w:ascii="Arial" w:hAnsi="Arial" w:cs="Arial"/>
          <w:sz w:val="24"/>
          <w:szCs w:val="24"/>
        </w:rPr>
        <w:t xml:space="preserve">           </w:t>
      </w:r>
      <w:r>
        <w:rPr>
          <w:rFonts w:ascii="Arial" w:hAnsi="Arial" w:cs="Arial"/>
          <w:sz w:val="24"/>
          <w:szCs w:val="24"/>
        </w:rPr>
        <w:t xml:space="preserve">___________________________ </w:t>
      </w:r>
    </w:p>
    <w:p w14:paraId="789AB771" w14:textId="65BCDEA4" w:rsidR="00BA6C31" w:rsidRDefault="003555B4" w:rsidP="003555B4">
      <w:pPr>
        <w:spacing w:line="360" w:lineRule="auto"/>
        <w:rPr>
          <w:rFonts w:ascii="Arial" w:hAnsi="Arial" w:cs="Arial"/>
          <w:sz w:val="24"/>
          <w:szCs w:val="24"/>
        </w:rPr>
      </w:pPr>
      <w:r>
        <w:rPr>
          <w:rFonts w:ascii="Arial" w:hAnsi="Arial" w:cs="Arial"/>
          <w:sz w:val="24"/>
          <w:szCs w:val="24"/>
        </w:rPr>
        <w:t xml:space="preserve">    </w:t>
      </w:r>
      <w:proofErr w:type="spellStart"/>
      <w:r w:rsidR="00BA6C31">
        <w:rPr>
          <w:rFonts w:ascii="Arial" w:hAnsi="Arial" w:cs="Arial"/>
          <w:sz w:val="24"/>
          <w:szCs w:val="24"/>
        </w:rPr>
        <w:t>Walmy</w:t>
      </w:r>
      <w:proofErr w:type="spellEnd"/>
      <w:r w:rsidR="00BA6C31">
        <w:rPr>
          <w:rFonts w:ascii="Arial" w:hAnsi="Arial" w:cs="Arial"/>
          <w:sz w:val="24"/>
          <w:szCs w:val="24"/>
        </w:rPr>
        <w:t xml:space="preserve"> César Costa Rodrigues</w:t>
      </w:r>
      <w:r w:rsidR="00C55B3E">
        <w:rPr>
          <w:rFonts w:ascii="Arial" w:hAnsi="Arial" w:cs="Arial"/>
          <w:sz w:val="24"/>
          <w:szCs w:val="24"/>
        </w:rPr>
        <w:tab/>
      </w:r>
      <w:r w:rsidR="005A1513">
        <w:rPr>
          <w:rFonts w:ascii="Arial" w:hAnsi="Arial" w:cs="Arial"/>
          <w:sz w:val="24"/>
          <w:szCs w:val="24"/>
        </w:rPr>
        <w:t xml:space="preserve">       </w:t>
      </w:r>
      <w:proofErr w:type="spellStart"/>
      <w:r w:rsidR="00C55B3E">
        <w:rPr>
          <w:rFonts w:ascii="Arial" w:hAnsi="Arial" w:cs="Arial"/>
          <w:sz w:val="24"/>
          <w:szCs w:val="24"/>
        </w:rPr>
        <w:t>Leosvaldo</w:t>
      </w:r>
      <w:proofErr w:type="spellEnd"/>
      <w:r w:rsidR="00C55B3E">
        <w:rPr>
          <w:rFonts w:ascii="Arial" w:hAnsi="Arial" w:cs="Arial"/>
          <w:sz w:val="24"/>
          <w:szCs w:val="24"/>
        </w:rPr>
        <w:t xml:space="preserve"> </w:t>
      </w:r>
      <w:r w:rsidR="005A1513">
        <w:rPr>
          <w:rFonts w:ascii="Arial" w:hAnsi="Arial" w:cs="Arial"/>
          <w:sz w:val="24"/>
          <w:szCs w:val="24"/>
        </w:rPr>
        <w:t>José da Silva</w:t>
      </w:r>
    </w:p>
    <w:p w14:paraId="2692A281" w14:textId="19B62208" w:rsidR="009C5A51" w:rsidRDefault="003555B4" w:rsidP="003555B4">
      <w:pPr>
        <w:spacing w:line="360" w:lineRule="auto"/>
        <w:rPr>
          <w:rFonts w:ascii="Arial" w:hAnsi="Arial" w:cs="Arial"/>
          <w:sz w:val="24"/>
          <w:szCs w:val="24"/>
        </w:rPr>
      </w:pPr>
      <w:r>
        <w:rPr>
          <w:rFonts w:ascii="Arial" w:hAnsi="Arial" w:cs="Arial"/>
          <w:sz w:val="24"/>
          <w:szCs w:val="24"/>
        </w:rPr>
        <w:t xml:space="preserve">         </w:t>
      </w:r>
      <w:r w:rsidR="00DF5A16">
        <w:rPr>
          <w:rFonts w:ascii="Arial" w:hAnsi="Arial" w:cs="Arial"/>
          <w:sz w:val="24"/>
          <w:szCs w:val="24"/>
        </w:rPr>
        <w:t xml:space="preserve"> </w:t>
      </w:r>
      <w:r>
        <w:rPr>
          <w:rFonts w:ascii="Arial" w:hAnsi="Arial" w:cs="Arial"/>
          <w:sz w:val="24"/>
          <w:szCs w:val="24"/>
        </w:rPr>
        <w:t xml:space="preserve">       Presidente</w:t>
      </w:r>
      <w:r w:rsidR="00C55B3E">
        <w:rPr>
          <w:rFonts w:ascii="Arial" w:hAnsi="Arial" w:cs="Arial"/>
          <w:sz w:val="24"/>
          <w:szCs w:val="24"/>
        </w:rPr>
        <w:tab/>
      </w:r>
      <w:r w:rsidR="00C55B3E">
        <w:rPr>
          <w:rFonts w:ascii="Arial" w:hAnsi="Arial" w:cs="Arial"/>
          <w:sz w:val="24"/>
          <w:szCs w:val="24"/>
        </w:rPr>
        <w:tab/>
      </w:r>
      <w:r w:rsidR="00C55B3E">
        <w:rPr>
          <w:rFonts w:ascii="Arial" w:hAnsi="Arial" w:cs="Arial"/>
          <w:sz w:val="24"/>
          <w:szCs w:val="24"/>
        </w:rPr>
        <w:tab/>
      </w:r>
      <w:r w:rsidR="00C55B3E">
        <w:rPr>
          <w:rFonts w:ascii="Arial" w:hAnsi="Arial" w:cs="Arial"/>
          <w:sz w:val="24"/>
          <w:szCs w:val="24"/>
        </w:rPr>
        <w:tab/>
      </w:r>
      <w:r w:rsidR="005A1513">
        <w:rPr>
          <w:rFonts w:ascii="Arial" w:hAnsi="Arial" w:cs="Arial"/>
          <w:sz w:val="24"/>
          <w:szCs w:val="24"/>
        </w:rPr>
        <w:t xml:space="preserve"> </w:t>
      </w:r>
      <w:r w:rsidR="00C55B3E">
        <w:rPr>
          <w:rFonts w:ascii="Arial" w:hAnsi="Arial" w:cs="Arial"/>
          <w:sz w:val="24"/>
          <w:szCs w:val="24"/>
        </w:rPr>
        <w:t xml:space="preserve">  Vice Presidente</w:t>
      </w:r>
    </w:p>
    <w:p w14:paraId="2F0EDE5F" w14:textId="28D7DBD2" w:rsidR="00C55B3E" w:rsidRDefault="00C55B3E" w:rsidP="003555B4">
      <w:pPr>
        <w:spacing w:line="360" w:lineRule="auto"/>
        <w:rPr>
          <w:rFonts w:ascii="Arial" w:hAnsi="Arial" w:cs="Arial"/>
          <w:sz w:val="24"/>
          <w:szCs w:val="24"/>
        </w:rPr>
      </w:pPr>
    </w:p>
    <w:p w14:paraId="5FCC9451" w14:textId="77777777" w:rsidR="00C55B3E" w:rsidRDefault="00C55B3E" w:rsidP="00C55B3E">
      <w:pPr>
        <w:spacing w:line="360" w:lineRule="auto"/>
        <w:rPr>
          <w:rFonts w:ascii="Arial" w:hAnsi="Arial" w:cs="Arial"/>
          <w:sz w:val="24"/>
          <w:szCs w:val="24"/>
        </w:rPr>
      </w:pPr>
      <w:r>
        <w:rPr>
          <w:rFonts w:ascii="Arial" w:hAnsi="Arial" w:cs="Arial"/>
          <w:sz w:val="24"/>
          <w:szCs w:val="24"/>
        </w:rPr>
        <w:t xml:space="preserve">____________________________           ___________________________ </w:t>
      </w:r>
    </w:p>
    <w:p w14:paraId="4662CD8E" w14:textId="7A08B009" w:rsidR="00C55B3E" w:rsidRDefault="00C55B3E" w:rsidP="00C55B3E">
      <w:pPr>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Renildo</w:t>
      </w:r>
      <w:r w:rsidR="005A1513">
        <w:rPr>
          <w:rFonts w:ascii="Arial" w:hAnsi="Arial" w:cs="Arial"/>
          <w:sz w:val="24"/>
          <w:szCs w:val="24"/>
        </w:rPr>
        <w:t xml:space="preserve"> Bezerra Gomes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Almir Pereira Lima</w:t>
      </w:r>
      <w:r>
        <w:rPr>
          <w:rFonts w:ascii="Arial" w:hAnsi="Arial" w:cs="Arial"/>
          <w:sz w:val="24"/>
          <w:szCs w:val="24"/>
        </w:rPr>
        <w:t xml:space="preserve"> </w:t>
      </w:r>
    </w:p>
    <w:p w14:paraId="57748A2A" w14:textId="634F2B05" w:rsidR="00C55B3E" w:rsidRDefault="00C55B3E" w:rsidP="00C55B3E">
      <w:pPr>
        <w:spacing w:line="360" w:lineRule="auto"/>
        <w:rPr>
          <w:rFonts w:ascii="Arial" w:hAnsi="Arial" w:cs="Arial"/>
          <w:sz w:val="24"/>
          <w:szCs w:val="24"/>
        </w:rPr>
      </w:pPr>
      <w:r>
        <w:rPr>
          <w:rFonts w:ascii="Arial" w:hAnsi="Arial" w:cs="Arial"/>
          <w:sz w:val="24"/>
          <w:szCs w:val="24"/>
        </w:rPr>
        <w:t xml:space="preserve">  </w:t>
      </w:r>
      <w:r w:rsidR="00DF5A16">
        <w:rPr>
          <w:rFonts w:ascii="Arial" w:hAnsi="Arial" w:cs="Arial"/>
          <w:sz w:val="24"/>
          <w:szCs w:val="24"/>
        </w:rPr>
        <w:t xml:space="preserve">       </w:t>
      </w:r>
      <w:r>
        <w:rPr>
          <w:rFonts w:ascii="Arial" w:hAnsi="Arial" w:cs="Arial"/>
          <w:sz w:val="24"/>
          <w:szCs w:val="24"/>
        </w:rPr>
        <w:t>Primeiro Secretário</w:t>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r w:rsidR="005A1513">
        <w:rPr>
          <w:rFonts w:ascii="Arial" w:hAnsi="Arial" w:cs="Arial"/>
          <w:sz w:val="24"/>
          <w:szCs w:val="24"/>
        </w:rPr>
        <w:t xml:space="preserve">        </w:t>
      </w:r>
      <w:r>
        <w:rPr>
          <w:rFonts w:ascii="Arial" w:hAnsi="Arial" w:cs="Arial"/>
          <w:sz w:val="24"/>
          <w:szCs w:val="24"/>
        </w:rPr>
        <w:t>Segundo Secretário</w:t>
      </w:r>
    </w:p>
    <w:p w14:paraId="7C18D5BC" w14:textId="77777777" w:rsidR="00C55B3E" w:rsidRDefault="00C55B3E" w:rsidP="003555B4">
      <w:pPr>
        <w:spacing w:line="360" w:lineRule="auto"/>
        <w:rPr>
          <w:rFonts w:ascii="Arial" w:hAnsi="Arial" w:cs="Arial"/>
          <w:sz w:val="24"/>
          <w:szCs w:val="24"/>
        </w:rPr>
      </w:pPr>
    </w:p>
    <w:p w14:paraId="03C288AB" w14:textId="77777777" w:rsidR="00C55B3E" w:rsidRPr="009C5A51" w:rsidRDefault="00C55B3E" w:rsidP="003555B4">
      <w:pPr>
        <w:spacing w:line="360" w:lineRule="auto"/>
        <w:rPr>
          <w:rFonts w:ascii="Arial" w:hAnsi="Arial" w:cs="Arial"/>
          <w:b/>
          <w:bCs/>
          <w:sz w:val="24"/>
          <w:szCs w:val="24"/>
        </w:rPr>
      </w:pPr>
    </w:p>
    <w:sectPr w:rsidR="00C55B3E" w:rsidRPr="009C5A5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57F7" w14:textId="77777777" w:rsidR="00860D02" w:rsidRDefault="00860D02" w:rsidP="009C5A51">
      <w:pPr>
        <w:spacing w:after="0" w:line="240" w:lineRule="auto"/>
      </w:pPr>
      <w:r>
        <w:separator/>
      </w:r>
    </w:p>
  </w:endnote>
  <w:endnote w:type="continuationSeparator" w:id="0">
    <w:p w14:paraId="2E44E20C" w14:textId="77777777" w:rsidR="00860D02" w:rsidRDefault="00860D02" w:rsidP="009C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EBFA" w14:textId="77777777" w:rsidR="00860D02" w:rsidRDefault="00860D02" w:rsidP="009C5A51">
      <w:pPr>
        <w:spacing w:after="0" w:line="240" w:lineRule="auto"/>
      </w:pPr>
      <w:r>
        <w:separator/>
      </w:r>
    </w:p>
  </w:footnote>
  <w:footnote w:type="continuationSeparator" w:id="0">
    <w:p w14:paraId="6BDDDE67" w14:textId="77777777" w:rsidR="00860D02" w:rsidRDefault="00860D02" w:rsidP="009C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C14D" w14:textId="77777777" w:rsidR="009C5A51" w:rsidRDefault="009C5A51" w:rsidP="009C5A51">
    <w:pPr>
      <w:pStyle w:val="Cabealho"/>
      <w:rPr>
        <w:sz w:val="20"/>
        <w:szCs w:val="20"/>
        <w:lang w:eastAsia="pt-BR"/>
      </w:rPr>
    </w:pPr>
    <w:r>
      <w:rPr>
        <w:rFonts w:ascii="Calibri" w:eastAsia="Calibri" w:hAnsi="Calibri" w:cs="Times New Roman"/>
        <w:noProof/>
        <w:sz w:val="20"/>
        <w:szCs w:val="20"/>
        <w:lang w:eastAsia="pt-BR"/>
      </w:rPr>
      <w:drawing>
        <wp:anchor distT="0" distB="0" distL="114935" distR="114935" simplePos="0" relativeHeight="251659264" behindDoc="1" locked="0" layoutInCell="1" allowOverlap="1" wp14:anchorId="03397B5F" wp14:editId="4F3E8E94">
          <wp:simplePos x="0" y="0"/>
          <wp:positionH relativeFrom="column">
            <wp:posOffset>2349500</wp:posOffset>
          </wp:positionH>
          <wp:positionV relativeFrom="paragraph">
            <wp:posOffset>-253365</wp:posOffset>
          </wp:positionV>
          <wp:extent cx="735330" cy="745490"/>
          <wp:effectExtent l="19050" t="0" r="762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noChangeArrowheads="1"/>
                  </pic:cNvPicPr>
                </pic:nvPicPr>
                <pic:blipFill>
                  <a:blip r:embed="rId1"/>
                  <a:srcRect/>
                  <a:stretch>
                    <a:fillRect/>
                  </a:stretch>
                </pic:blipFill>
                <pic:spPr>
                  <a:xfrm>
                    <a:off x="0" y="0"/>
                    <a:ext cx="735330" cy="745490"/>
                  </a:xfrm>
                  <a:prstGeom prst="rect">
                    <a:avLst/>
                  </a:prstGeom>
                  <a:solidFill>
                    <a:srgbClr val="FFFFFF"/>
                  </a:solidFill>
                  <a:ln w="9525">
                    <a:noFill/>
                    <a:miter lim="800000"/>
                    <a:headEnd/>
                    <a:tailEnd/>
                  </a:ln>
                </pic:spPr>
              </pic:pic>
            </a:graphicData>
          </a:graphic>
        </wp:anchor>
      </w:drawing>
    </w:r>
  </w:p>
  <w:p w14:paraId="3CC174D3" w14:textId="77777777" w:rsidR="009C5A51" w:rsidRDefault="009C5A51" w:rsidP="009C5A51">
    <w:pPr>
      <w:pStyle w:val="Cabealho"/>
      <w:rPr>
        <w:sz w:val="20"/>
        <w:szCs w:val="20"/>
      </w:rPr>
    </w:pPr>
  </w:p>
  <w:p w14:paraId="64AB91ED" w14:textId="77777777" w:rsidR="009C5A51" w:rsidRDefault="009C5A51" w:rsidP="009C5A51">
    <w:pPr>
      <w:tabs>
        <w:tab w:val="center" w:pos="4252"/>
        <w:tab w:val="right" w:pos="8504"/>
      </w:tabs>
      <w:spacing w:after="0" w:line="240" w:lineRule="auto"/>
      <w:rPr>
        <w:rFonts w:ascii="Calibri" w:eastAsia="Calibri" w:hAnsi="Calibri" w:cs="Times New Roman"/>
        <w:sz w:val="20"/>
        <w:szCs w:val="20"/>
      </w:rPr>
    </w:pPr>
  </w:p>
  <w:p w14:paraId="250A11AF" w14:textId="77777777" w:rsidR="009C5A51" w:rsidRPr="009C5A51" w:rsidRDefault="009C5A51" w:rsidP="009C5A51">
    <w:pPr>
      <w:tabs>
        <w:tab w:val="center" w:pos="4252"/>
        <w:tab w:val="right" w:pos="8504"/>
      </w:tabs>
      <w:spacing w:after="0" w:line="240" w:lineRule="auto"/>
      <w:rPr>
        <w:rFonts w:eastAsia="Calibri" w:cstheme="minorHAnsi"/>
        <w:sz w:val="20"/>
        <w:szCs w:val="20"/>
      </w:rPr>
    </w:pPr>
  </w:p>
  <w:p w14:paraId="0E551F39" w14:textId="77777777" w:rsidR="009C5A51" w:rsidRPr="009C5A51" w:rsidRDefault="009C5A51" w:rsidP="009C5A51">
    <w:pPr>
      <w:suppressAutoHyphens/>
      <w:spacing w:after="0" w:line="240" w:lineRule="auto"/>
      <w:jc w:val="center"/>
      <w:rPr>
        <w:rFonts w:eastAsia="Times New Roman" w:cstheme="minorHAnsi"/>
        <w:b/>
        <w:sz w:val="20"/>
        <w:szCs w:val="20"/>
        <w:lang w:eastAsia="zh-CN"/>
      </w:rPr>
    </w:pPr>
    <w:r w:rsidRPr="009C5A51">
      <w:rPr>
        <w:rFonts w:eastAsia="Times New Roman" w:cstheme="minorHAnsi"/>
        <w:b/>
        <w:sz w:val="20"/>
        <w:szCs w:val="20"/>
        <w:lang w:eastAsia="zh-CN"/>
      </w:rPr>
      <w:t>ESTADO DO PARÁ</w:t>
    </w:r>
  </w:p>
  <w:p w14:paraId="729B8D78" w14:textId="77777777" w:rsidR="009C5A51" w:rsidRPr="009C5A51" w:rsidRDefault="009C5A51" w:rsidP="009C5A51">
    <w:pPr>
      <w:suppressAutoHyphens/>
      <w:spacing w:after="0" w:line="240" w:lineRule="auto"/>
      <w:jc w:val="center"/>
      <w:rPr>
        <w:rFonts w:eastAsia="Times New Roman" w:cstheme="minorHAnsi"/>
        <w:b/>
        <w:sz w:val="20"/>
        <w:szCs w:val="20"/>
        <w:lang w:eastAsia="zh-CN"/>
      </w:rPr>
    </w:pPr>
    <w:r w:rsidRPr="009C5A51">
      <w:rPr>
        <w:rFonts w:eastAsia="Times New Roman" w:cstheme="minorHAnsi"/>
        <w:b/>
        <w:sz w:val="20"/>
        <w:szCs w:val="20"/>
        <w:lang w:eastAsia="zh-CN"/>
      </w:rPr>
      <w:t>CAMARA MUNICIPAL DE OURILÂNDIA DO NORTE</w:t>
    </w:r>
  </w:p>
  <w:p w14:paraId="548F2489" w14:textId="77777777" w:rsidR="009C5A51" w:rsidRPr="009C5A51" w:rsidRDefault="009C5A51" w:rsidP="009C5A51">
    <w:pPr>
      <w:suppressAutoHyphens/>
      <w:spacing w:after="0" w:line="240" w:lineRule="auto"/>
      <w:jc w:val="center"/>
      <w:rPr>
        <w:rFonts w:eastAsia="Times New Roman" w:cstheme="minorHAnsi"/>
        <w:b/>
        <w:sz w:val="20"/>
        <w:szCs w:val="20"/>
        <w:lang w:eastAsia="zh-CN"/>
      </w:rPr>
    </w:pPr>
    <w:r w:rsidRPr="009C5A51">
      <w:rPr>
        <w:rFonts w:eastAsia="Times New Roman" w:cstheme="minorHAnsi"/>
        <w:b/>
        <w:sz w:val="20"/>
        <w:szCs w:val="20"/>
        <w:lang w:eastAsia="zh-CN"/>
      </w:rPr>
      <w:t>Av. das Nações nº 3326 – CEP 68.390-000 – Ourilândia do Norte – Pará</w:t>
    </w:r>
  </w:p>
  <w:p w14:paraId="127983FF" w14:textId="77777777" w:rsidR="009C5A51" w:rsidRPr="009C5A51" w:rsidRDefault="009C5A51" w:rsidP="009C5A51">
    <w:pPr>
      <w:suppressAutoHyphens/>
      <w:spacing w:after="0" w:line="240" w:lineRule="auto"/>
      <w:jc w:val="center"/>
      <w:rPr>
        <w:rFonts w:eastAsia="Times New Roman" w:cstheme="minorHAnsi"/>
        <w:b/>
        <w:sz w:val="20"/>
        <w:szCs w:val="20"/>
        <w:lang w:eastAsia="zh-CN"/>
      </w:rPr>
    </w:pPr>
    <w:r w:rsidRPr="009C5A51">
      <w:rPr>
        <w:rFonts w:eastAsia="Times New Roman" w:cstheme="minorHAnsi"/>
        <w:b/>
        <w:sz w:val="20"/>
        <w:szCs w:val="20"/>
        <w:lang w:eastAsia="zh-CN"/>
      </w:rPr>
      <w:t>CNPJ: 34.682.385/0001-36 – 3434-1176/1976</w:t>
    </w:r>
  </w:p>
  <w:p w14:paraId="5AC99A83" w14:textId="77777777" w:rsidR="009C5A51" w:rsidRPr="009C5A51" w:rsidRDefault="009C5A51" w:rsidP="009C5A51">
    <w:pPr>
      <w:suppressAutoHyphens/>
      <w:spacing w:after="0" w:line="240" w:lineRule="auto"/>
      <w:jc w:val="center"/>
      <w:rPr>
        <w:rFonts w:eastAsia="Times New Roman" w:cstheme="minorHAnsi"/>
        <w:b/>
        <w:sz w:val="20"/>
        <w:szCs w:val="20"/>
        <w:lang w:eastAsia="zh-CN"/>
      </w:rPr>
    </w:pPr>
    <w:r w:rsidRPr="009C5A51">
      <w:rPr>
        <w:rFonts w:eastAsia="Times New Roman" w:cstheme="minorHAnsi"/>
        <w:b/>
        <w:sz w:val="20"/>
        <w:szCs w:val="20"/>
        <w:lang w:eastAsia="zh-CN"/>
      </w:rPr>
      <w:t xml:space="preserve"> cmon@ourilandiadonorte.pa.leg.br/cmourilandiadonorte.pa.leg.br</w:t>
    </w:r>
  </w:p>
  <w:p w14:paraId="40FBB0E8" w14:textId="77777777" w:rsidR="009C5A51" w:rsidRDefault="009C5A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51"/>
    <w:rsid w:val="00156E15"/>
    <w:rsid w:val="00193329"/>
    <w:rsid w:val="003555B4"/>
    <w:rsid w:val="003C06A1"/>
    <w:rsid w:val="003E42C5"/>
    <w:rsid w:val="003F7E35"/>
    <w:rsid w:val="00465E8B"/>
    <w:rsid w:val="005A1513"/>
    <w:rsid w:val="006E4026"/>
    <w:rsid w:val="00860D02"/>
    <w:rsid w:val="009C5A51"/>
    <w:rsid w:val="00BA6C31"/>
    <w:rsid w:val="00C55B3E"/>
    <w:rsid w:val="00D1585A"/>
    <w:rsid w:val="00D5509C"/>
    <w:rsid w:val="00DF5A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DC48"/>
  <w15:chartTrackingRefBased/>
  <w15:docId w15:val="{1386A22A-F186-4BAD-B5D4-EBA8C36B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C5A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A51"/>
  </w:style>
  <w:style w:type="paragraph" w:styleId="Rodap">
    <w:name w:val="footer"/>
    <w:basedOn w:val="Normal"/>
    <w:link w:val="RodapChar"/>
    <w:uiPriority w:val="99"/>
    <w:unhideWhenUsed/>
    <w:rsid w:val="009C5A51"/>
    <w:pPr>
      <w:tabs>
        <w:tab w:val="center" w:pos="4252"/>
        <w:tab w:val="right" w:pos="8504"/>
      </w:tabs>
      <w:spacing w:after="0" w:line="240" w:lineRule="auto"/>
    </w:pPr>
  </w:style>
  <w:style w:type="character" w:customStyle="1" w:styleId="RodapChar">
    <w:name w:val="Rodapé Char"/>
    <w:basedOn w:val="Fontepargpadro"/>
    <w:link w:val="Rodap"/>
    <w:uiPriority w:val="99"/>
    <w:rsid w:val="009C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 César Goleiro</dc:creator>
  <cp:keywords/>
  <dc:description/>
  <cp:lastModifiedBy>Ver. César Goleiro</cp:lastModifiedBy>
  <cp:revision>2</cp:revision>
  <cp:lastPrinted>2024-09-26T11:31:00Z</cp:lastPrinted>
  <dcterms:created xsi:type="dcterms:W3CDTF">2024-09-26T11:34:00Z</dcterms:created>
  <dcterms:modified xsi:type="dcterms:W3CDTF">2024-09-26T11:34:00Z</dcterms:modified>
</cp:coreProperties>
</file>